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5EE43" w14:textId="77777777" w:rsidR="00754FE1" w:rsidRDefault="00754FE1" w:rsidP="009F7628">
      <w:pPr>
        <w:jc w:val="center"/>
        <w:rPr>
          <w:b/>
          <w:bCs/>
          <w:sz w:val="32"/>
          <w:szCs w:val="32"/>
          <w:lang w:val="fr-CA"/>
        </w:rPr>
      </w:pPr>
    </w:p>
    <w:p w14:paraId="3237D362" w14:textId="77777777" w:rsidR="00754FE1" w:rsidRDefault="00754FE1" w:rsidP="009F7628">
      <w:pPr>
        <w:jc w:val="center"/>
        <w:rPr>
          <w:b/>
          <w:bCs/>
          <w:sz w:val="32"/>
          <w:szCs w:val="32"/>
          <w:lang w:val="fr-CA"/>
        </w:rPr>
      </w:pPr>
    </w:p>
    <w:p w14:paraId="29B0183F" w14:textId="749278F9" w:rsidR="009F7628" w:rsidRPr="00754FE1" w:rsidRDefault="009F7628" w:rsidP="009F7628">
      <w:pPr>
        <w:jc w:val="center"/>
        <w:rPr>
          <w:b/>
          <w:bCs/>
          <w:sz w:val="32"/>
          <w:szCs w:val="32"/>
          <w:lang w:val="fr-CA"/>
        </w:rPr>
      </w:pPr>
      <w:r w:rsidRPr="00754FE1">
        <w:rPr>
          <w:b/>
          <w:bCs/>
          <w:sz w:val="32"/>
          <w:szCs w:val="32"/>
          <w:lang w:val="fr-CA"/>
        </w:rPr>
        <w:t xml:space="preserve">Apex </w:t>
      </w:r>
      <w:r w:rsidR="00754FE1">
        <w:rPr>
          <w:b/>
          <w:bCs/>
          <w:sz w:val="32"/>
          <w:szCs w:val="32"/>
          <w:lang w:val="fr-CA"/>
        </w:rPr>
        <w:t xml:space="preserve">Chassis Stabilizer </w:t>
      </w:r>
      <w:r w:rsidRPr="00754FE1">
        <w:rPr>
          <w:b/>
          <w:bCs/>
          <w:sz w:val="32"/>
          <w:szCs w:val="32"/>
          <w:lang w:val="fr-CA"/>
        </w:rPr>
        <w:t>Clamp Install Instructions</w:t>
      </w:r>
    </w:p>
    <w:p w14:paraId="639EEDD2" w14:textId="77777777" w:rsidR="009F7628" w:rsidRPr="009F7628" w:rsidRDefault="009F7628" w:rsidP="009F7628">
      <w:pPr>
        <w:jc w:val="center"/>
        <w:rPr>
          <w:b/>
          <w:bCs/>
          <w:sz w:val="24"/>
          <w:szCs w:val="24"/>
          <w:lang w:val="fr-CA"/>
        </w:rPr>
      </w:pPr>
    </w:p>
    <w:p w14:paraId="63166F52" w14:textId="77777777" w:rsidR="009F7628" w:rsidRPr="009F7628" w:rsidRDefault="009F7628" w:rsidP="009F7628">
      <w:pPr>
        <w:jc w:val="center"/>
        <w:rPr>
          <w:b/>
          <w:bCs/>
          <w:sz w:val="24"/>
          <w:szCs w:val="24"/>
          <w:lang w:val="fr-CA"/>
        </w:rPr>
      </w:pPr>
      <w:r w:rsidRPr="009F7628">
        <w:rPr>
          <w:b/>
          <w:bCs/>
          <w:sz w:val="24"/>
          <w:szCs w:val="24"/>
          <w:lang w:val="fr-CA"/>
        </w:rPr>
        <w:t>INSTALLATION:</w:t>
      </w:r>
    </w:p>
    <w:p w14:paraId="5E6EBBB7" w14:textId="77777777" w:rsidR="00990F47" w:rsidRPr="00BB7104" w:rsidRDefault="009F7628" w:rsidP="00754FE1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BB7104">
        <w:rPr>
          <w:sz w:val="24"/>
          <w:szCs w:val="24"/>
        </w:rPr>
        <w:t>Place clamp in best position for stabilizer per manufacturer’s instructions.</w:t>
      </w:r>
    </w:p>
    <w:p w14:paraId="618C30A9" w14:textId="7C081DDE" w:rsidR="009F7628" w:rsidRPr="00BB7104" w:rsidRDefault="009F7628" w:rsidP="00754FE1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BB7104">
        <w:rPr>
          <w:sz w:val="24"/>
          <w:szCs w:val="24"/>
        </w:rPr>
        <w:t>Use C-Clamp tool to tighten halves together around drag link or tie rod.</w:t>
      </w:r>
    </w:p>
    <w:p w14:paraId="5A33A6AC" w14:textId="251DCC95" w:rsidR="009F7628" w:rsidRPr="00BB7104" w:rsidRDefault="009F7628" w:rsidP="00754FE1">
      <w:pPr>
        <w:pStyle w:val="ListParagraph"/>
        <w:numPr>
          <w:ilvl w:val="1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BB7104">
        <w:rPr>
          <w:sz w:val="24"/>
          <w:szCs w:val="24"/>
        </w:rPr>
        <w:t>NOTE: By design, clamp halves will not contact each other on both sides.</w:t>
      </w:r>
    </w:p>
    <w:p w14:paraId="0A8E082D" w14:textId="77777777" w:rsidR="009F7628" w:rsidRPr="00BB7104" w:rsidRDefault="009F7628" w:rsidP="00754FE1">
      <w:pPr>
        <w:numPr>
          <w:ilvl w:val="1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BB7104">
        <w:rPr>
          <w:sz w:val="24"/>
          <w:szCs w:val="24"/>
        </w:rPr>
        <w:t>Be sure to test lock-to-lock steering motion to ensure proper range of stabilizer.</w:t>
      </w:r>
    </w:p>
    <w:p w14:paraId="05DC6B36" w14:textId="77777777" w:rsidR="009F7628" w:rsidRPr="00BB7104" w:rsidRDefault="009F7628" w:rsidP="00754FE1">
      <w:pPr>
        <w:numPr>
          <w:ilvl w:val="1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BB7104">
        <w:rPr>
          <w:sz w:val="24"/>
          <w:szCs w:val="24"/>
        </w:rPr>
        <w:t>Check for contact with other vehicle components, correct if required.</w:t>
      </w:r>
    </w:p>
    <w:p w14:paraId="7409A751" w14:textId="4F8EB344" w:rsidR="009F7628" w:rsidRPr="00754FE1" w:rsidRDefault="009F7628" w:rsidP="00754FE1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754FE1">
        <w:rPr>
          <w:sz w:val="24"/>
          <w:szCs w:val="24"/>
        </w:rPr>
        <w:t xml:space="preserve">Install retaining bolts using </w:t>
      </w:r>
      <w:r w:rsidR="00045E73" w:rsidRPr="00754FE1">
        <w:rPr>
          <w:sz w:val="24"/>
          <w:szCs w:val="24"/>
        </w:rPr>
        <w:t>a blue</w:t>
      </w:r>
      <w:r w:rsidRPr="00754FE1">
        <w:rPr>
          <w:sz w:val="24"/>
          <w:szCs w:val="24"/>
        </w:rPr>
        <w:t xml:space="preserve"> medium strength thread locker.</w:t>
      </w:r>
    </w:p>
    <w:p w14:paraId="3164D12D" w14:textId="2A14C8C6" w:rsidR="009F7628" w:rsidRPr="00BB7104" w:rsidRDefault="009F7628" w:rsidP="00754FE1">
      <w:pPr>
        <w:numPr>
          <w:ilvl w:val="1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BB7104">
        <w:rPr>
          <w:b/>
          <w:bCs/>
          <w:sz w:val="24"/>
          <w:szCs w:val="24"/>
        </w:rPr>
        <w:t>DO NOT OVERTORQUE</w:t>
      </w:r>
      <w:r w:rsidRPr="00BB7104">
        <w:rPr>
          <w:sz w:val="24"/>
          <w:szCs w:val="24"/>
        </w:rPr>
        <w:t xml:space="preserve"> these fasteners, they will strip out</w:t>
      </w:r>
      <w:r w:rsidR="00B570EB">
        <w:rPr>
          <w:sz w:val="24"/>
          <w:szCs w:val="24"/>
        </w:rPr>
        <w:t>.</w:t>
      </w:r>
    </w:p>
    <w:p w14:paraId="03B983D8" w14:textId="7A671DA8" w:rsidR="009F7628" w:rsidRPr="00C0152E" w:rsidRDefault="009F7628" w:rsidP="00754FE1">
      <w:pPr>
        <w:numPr>
          <w:ilvl w:val="1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BB7104">
        <w:rPr>
          <w:sz w:val="24"/>
          <w:szCs w:val="24"/>
        </w:rPr>
        <w:t xml:space="preserve">Torque to </w:t>
      </w:r>
      <w:r w:rsidRPr="00BB7104">
        <w:rPr>
          <w:b/>
          <w:bCs/>
          <w:sz w:val="24"/>
          <w:szCs w:val="24"/>
        </w:rPr>
        <w:t>8 FT/LB</w:t>
      </w:r>
      <w:r w:rsidRPr="00BB7104">
        <w:rPr>
          <w:sz w:val="24"/>
          <w:szCs w:val="24"/>
        </w:rPr>
        <w:t xml:space="preserve"> or </w:t>
      </w:r>
      <w:r w:rsidRPr="00BB7104">
        <w:rPr>
          <w:b/>
          <w:bCs/>
          <w:sz w:val="24"/>
          <w:szCs w:val="24"/>
        </w:rPr>
        <w:t>100 IN/LB</w:t>
      </w:r>
      <w:r w:rsidR="00B570EB">
        <w:rPr>
          <w:b/>
          <w:bCs/>
          <w:sz w:val="24"/>
          <w:szCs w:val="24"/>
        </w:rPr>
        <w:t>.</w:t>
      </w:r>
    </w:p>
    <w:p w14:paraId="2E3B691E" w14:textId="60E9AC0B" w:rsidR="00C0152E" w:rsidRPr="00BB7104" w:rsidRDefault="0065422C" w:rsidP="00754FE1">
      <w:pPr>
        <w:numPr>
          <w:ilvl w:val="1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>Follow torque sequence below</w:t>
      </w:r>
      <w:r w:rsidR="00B570EB">
        <w:rPr>
          <w:sz w:val="24"/>
          <w:szCs w:val="24"/>
        </w:rPr>
        <w:t>.</w:t>
      </w:r>
    </w:p>
    <w:p w14:paraId="709EBCDE" w14:textId="5C420FF6" w:rsidR="00E94608" w:rsidRPr="00754FE1" w:rsidRDefault="009F7628" w:rsidP="00E94608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754FE1">
        <w:rPr>
          <w:sz w:val="24"/>
          <w:szCs w:val="24"/>
        </w:rPr>
        <w:t>Install set screws to prevent the rod from spinning in the clamp.</w:t>
      </w:r>
    </w:p>
    <w:p w14:paraId="0D2BDC50" w14:textId="4A7371BF" w:rsidR="00447523" w:rsidRPr="00222B23" w:rsidRDefault="00754FE1" w:rsidP="00222B23">
      <w:pPr>
        <w:jc w:val="center"/>
        <w:rPr>
          <w:b/>
          <w:bCs/>
          <w:sz w:val="24"/>
          <w:szCs w:val="24"/>
        </w:rPr>
      </w:pPr>
      <w:r w:rsidRPr="00754FE1">
        <w:rPr>
          <w:b/>
          <w:bCs/>
          <w:sz w:val="24"/>
          <w:szCs w:val="24"/>
        </w:rPr>
        <w:t>Trust Apex Chassis for quality parts that stand the test of time!</w:t>
      </w:r>
    </w:p>
    <w:p w14:paraId="52C090B7" w14:textId="2F6F2DBD" w:rsidR="007257AA" w:rsidRDefault="00A94C43" w:rsidP="00222B23">
      <w:pPr>
        <w:tabs>
          <w:tab w:val="left" w:pos="3915"/>
        </w:tabs>
        <w:jc w:val="center"/>
      </w:pPr>
      <w:r>
        <w:rPr>
          <w:noProof/>
        </w:rPr>
        <w:drawing>
          <wp:inline distT="0" distB="0" distL="0" distR="0" wp14:anchorId="2BF2C047" wp14:editId="2BF8DAA9">
            <wp:extent cx="3086100" cy="3087055"/>
            <wp:effectExtent l="0" t="0" r="0" b="0"/>
            <wp:docPr id="1440994867" name="Picture 3" descr="A black object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994867" name="Picture 3" descr="A black object with numbers and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644" cy="310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57AA" w:rsidSect="007257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2099C"/>
    <w:multiLevelType w:val="hybridMultilevel"/>
    <w:tmpl w:val="D17E58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257B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32B8A"/>
    <w:multiLevelType w:val="hybridMultilevel"/>
    <w:tmpl w:val="5F28D81A"/>
    <w:lvl w:ilvl="0" w:tplc="CB8C66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F12274"/>
    <w:multiLevelType w:val="hybridMultilevel"/>
    <w:tmpl w:val="D17E58BE"/>
    <w:lvl w:ilvl="0" w:tplc="2A74E9B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EFF0899E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50FA9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617C8"/>
    <w:multiLevelType w:val="hybridMultilevel"/>
    <w:tmpl w:val="D17E58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657329">
    <w:abstractNumId w:val="3"/>
  </w:num>
  <w:num w:numId="2" w16cid:durableId="1843231321">
    <w:abstractNumId w:val="1"/>
  </w:num>
  <w:num w:numId="3" w16cid:durableId="200636784">
    <w:abstractNumId w:val="4"/>
  </w:num>
  <w:num w:numId="4" w16cid:durableId="18006878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0218848">
    <w:abstractNumId w:val="2"/>
  </w:num>
  <w:num w:numId="6" w16cid:durableId="1613319350">
    <w:abstractNumId w:val="0"/>
  </w:num>
  <w:num w:numId="7" w16cid:durableId="50663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AA"/>
    <w:rsid w:val="00017E77"/>
    <w:rsid w:val="00045E73"/>
    <w:rsid w:val="000E58FA"/>
    <w:rsid w:val="001B082F"/>
    <w:rsid w:val="00222B23"/>
    <w:rsid w:val="00281173"/>
    <w:rsid w:val="00284BA3"/>
    <w:rsid w:val="002A2748"/>
    <w:rsid w:val="003847E2"/>
    <w:rsid w:val="003A769E"/>
    <w:rsid w:val="003D021A"/>
    <w:rsid w:val="004237CC"/>
    <w:rsid w:val="00447523"/>
    <w:rsid w:val="0046028B"/>
    <w:rsid w:val="004D1064"/>
    <w:rsid w:val="00520A2D"/>
    <w:rsid w:val="00595BB5"/>
    <w:rsid w:val="005E3FAA"/>
    <w:rsid w:val="005F72EC"/>
    <w:rsid w:val="0065422C"/>
    <w:rsid w:val="0067553B"/>
    <w:rsid w:val="00685404"/>
    <w:rsid w:val="007051FD"/>
    <w:rsid w:val="007257AA"/>
    <w:rsid w:val="00754FE1"/>
    <w:rsid w:val="007B38CB"/>
    <w:rsid w:val="007F0B98"/>
    <w:rsid w:val="008032A5"/>
    <w:rsid w:val="00825335"/>
    <w:rsid w:val="00990F47"/>
    <w:rsid w:val="009A0737"/>
    <w:rsid w:val="009B613B"/>
    <w:rsid w:val="009F7628"/>
    <w:rsid w:val="00A94C43"/>
    <w:rsid w:val="00B26495"/>
    <w:rsid w:val="00B570EB"/>
    <w:rsid w:val="00BB0104"/>
    <w:rsid w:val="00BB53C7"/>
    <w:rsid w:val="00BB7104"/>
    <w:rsid w:val="00BF3E15"/>
    <w:rsid w:val="00C0152E"/>
    <w:rsid w:val="00C3281A"/>
    <w:rsid w:val="00CA1E04"/>
    <w:rsid w:val="00D17026"/>
    <w:rsid w:val="00D53F7B"/>
    <w:rsid w:val="00DA0160"/>
    <w:rsid w:val="00E935F7"/>
    <w:rsid w:val="00E94608"/>
    <w:rsid w:val="00EF5134"/>
    <w:rsid w:val="00EF7A0A"/>
    <w:rsid w:val="00FC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51FF"/>
  <w15:chartTrackingRefBased/>
  <w15:docId w15:val="{40AA9E78-283F-4082-9E0C-2472A214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7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F27B07-12A9-43BE-B169-18BDCF617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1a878-c307-42c3-86d9-2cc89d7d1d50"/>
    <ds:schemaRef ds:uri="c96fca7d-4995-4271-8304-3f08dcbf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36D940-BC8D-40AC-B969-F46F9E57FB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25380-B08C-45DA-9749-313C5503A6B9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Casey Pike</cp:lastModifiedBy>
  <cp:revision>12</cp:revision>
  <cp:lastPrinted>2024-10-09T20:35:00Z</cp:lastPrinted>
  <dcterms:created xsi:type="dcterms:W3CDTF">2024-10-09T20:38:00Z</dcterms:created>
  <dcterms:modified xsi:type="dcterms:W3CDTF">2024-10-10T15:48:00Z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